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394" w:rsidRPr="00684B40" w:rsidRDefault="006D3394" w:rsidP="00684B40">
      <w:pPr>
        <w:spacing w:before="0" w:beforeAutospacing="0" w:after="0" w:afterAutospacing="0" w:line="240" w:lineRule="auto"/>
        <w:jc w:val="center"/>
        <w:rPr>
          <w:b/>
          <w:sz w:val="28"/>
          <w:szCs w:val="28"/>
        </w:rPr>
      </w:pPr>
      <w:r w:rsidRPr="00684B40">
        <w:rPr>
          <w:b/>
          <w:sz w:val="28"/>
          <w:szCs w:val="28"/>
        </w:rPr>
        <w:t xml:space="preserve">Zápis ze </w:t>
      </w:r>
      <w:r w:rsidR="009C0EF8">
        <w:rPr>
          <w:b/>
          <w:sz w:val="28"/>
          <w:szCs w:val="28"/>
        </w:rPr>
        <w:t xml:space="preserve">setkání pracovní </w:t>
      </w:r>
      <w:r w:rsidR="004B3544">
        <w:rPr>
          <w:b/>
          <w:sz w:val="28"/>
          <w:szCs w:val="28"/>
        </w:rPr>
        <w:t xml:space="preserve">skupiny </w:t>
      </w:r>
      <w:r w:rsidR="002C3EED">
        <w:rPr>
          <w:b/>
          <w:sz w:val="28"/>
          <w:szCs w:val="28"/>
        </w:rPr>
        <w:t>„Sociální služby“</w:t>
      </w:r>
    </w:p>
    <w:p w:rsidR="0042237D" w:rsidRPr="00684B40" w:rsidRDefault="006D3394" w:rsidP="00684B40">
      <w:pPr>
        <w:tabs>
          <w:tab w:val="left" w:pos="3150"/>
          <w:tab w:val="center" w:pos="4536"/>
        </w:tabs>
        <w:spacing w:after="0" w:line="240" w:lineRule="auto"/>
        <w:rPr>
          <w:rFonts w:eastAsia="Times New Roman" w:cs="Arial"/>
          <w:b/>
          <w:u w:val="single"/>
          <w:lang w:eastAsia="cs-CZ"/>
        </w:rPr>
      </w:pPr>
      <w:r w:rsidRPr="00684B40">
        <w:rPr>
          <w:b/>
          <w:sz w:val="28"/>
          <w:szCs w:val="28"/>
        </w:rPr>
        <w:tab/>
      </w:r>
      <w:r w:rsidRPr="00684B40">
        <w:rPr>
          <w:b/>
          <w:sz w:val="28"/>
          <w:szCs w:val="28"/>
        </w:rPr>
        <w:tab/>
        <w:t xml:space="preserve">ze dne </w:t>
      </w:r>
      <w:r w:rsidR="004B3544">
        <w:rPr>
          <w:b/>
          <w:sz w:val="28"/>
          <w:szCs w:val="28"/>
        </w:rPr>
        <w:t>2</w:t>
      </w:r>
      <w:r w:rsidR="002C3EED">
        <w:rPr>
          <w:b/>
          <w:sz w:val="28"/>
          <w:szCs w:val="28"/>
        </w:rPr>
        <w:t>1</w:t>
      </w:r>
      <w:r w:rsidR="00973A77">
        <w:rPr>
          <w:b/>
          <w:sz w:val="28"/>
          <w:szCs w:val="28"/>
        </w:rPr>
        <w:t>.</w:t>
      </w:r>
      <w:r w:rsidR="002C3EED">
        <w:rPr>
          <w:b/>
          <w:sz w:val="28"/>
          <w:szCs w:val="28"/>
        </w:rPr>
        <w:t xml:space="preserve"> 0</w:t>
      </w:r>
      <w:r w:rsidR="00973A77">
        <w:rPr>
          <w:b/>
          <w:sz w:val="28"/>
          <w:szCs w:val="28"/>
        </w:rPr>
        <w:t>1.</w:t>
      </w:r>
      <w:r w:rsidR="002C3EED">
        <w:rPr>
          <w:b/>
          <w:sz w:val="28"/>
          <w:szCs w:val="28"/>
        </w:rPr>
        <w:t xml:space="preserve"> </w:t>
      </w:r>
      <w:r w:rsidR="00973A77">
        <w:rPr>
          <w:b/>
          <w:sz w:val="28"/>
          <w:szCs w:val="28"/>
        </w:rPr>
        <w:t>201</w:t>
      </w:r>
      <w:r w:rsidR="002C3EED">
        <w:rPr>
          <w:b/>
          <w:sz w:val="28"/>
          <w:szCs w:val="28"/>
        </w:rPr>
        <w:t>5</w:t>
      </w:r>
    </w:p>
    <w:p w:rsidR="006D3394" w:rsidRPr="00684B40" w:rsidRDefault="00AF1491" w:rsidP="006D3394">
      <w:pPr>
        <w:pStyle w:val="Bezmezer"/>
      </w:pPr>
      <w:r>
        <w:rPr>
          <w:b/>
        </w:rPr>
        <w:t>Zúčastnili se</w:t>
      </w:r>
      <w:r w:rsidR="006D3394" w:rsidRPr="00684B40">
        <w:rPr>
          <w:b/>
        </w:rPr>
        <w:t>:</w:t>
      </w:r>
      <w:r w:rsidR="00684B40">
        <w:rPr>
          <w:b/>
        </w:rPr>
        <w:t xml:space="preserve"> </w:t>
      </w:r>
      <w:r w:rsidR="00684B40">
        <w:t>viz.</w:t>
      </w:r>
      <w:r w:rsidR="000D67DA">
        <w:t xml:space="preserve"> </w:t>
      </w:r>
      <w:r>
        <w:t>Prezenční listina.</w:t>
      </w:r>
    </w:p>
    <w:p w:rsidR="006D3394" w:rsidRPr="006C3293" w:rsidRDefault="006D3394" w:rsidP="006D3394">
      <w:pPr>
        <w:pStyle w:val="Bezmezer"/>
        <w:rPr>
          <w:b/>
          <w:u w:val="single"/>
        </w:rPr>
      </w:pPr>
      <w:r w:rsidRPr="006C3293">
        <w:rPr>
          <w:b/>
          <w:u w:val="single"/>
        </w:rPr>
        <w:t xml:space="preserve">Program: </w:t>
      </w:r>
    </w:p>
    <w:p w:rsidR="00D84CB6" w:rsidRPr="006C3293" w:rsidRDefault="002C3EED" w:rsidP="00D84CB6">
      <w:pPr>
        <w:pStyle w:val="Bezmezer"/>
        <w:numPr>
          <w:ilvl w:val="0"/>
          <w:numId w:val="6"/>
        </w:numPr>
        <w:rPr>
          <w:b/>
        </w:rPr>
      </w:pPr>
      <w:r>
        <w:rPr>
          <w:b/>
        </w:rPr>
        <w:t>Ú</w:t>
      </w:r>
      <w:r w:rsidR="00973A77">
        <w:rPr>
          <w:b/>
        </w:rPr>
        <w:t>vod</w:t>
      </w:r>
    </w:p>
    <w:p w:rsidR="00D84CB6" w:rsidRPr="006C3293" w:rsidRDefault="00973A77" w:rsidP="00D84CB6">
      <w:pPr>
        <w:pStyle w:val="Bezmezer"/>
        <w:numPr>
          <w:ilvl w:val="0"/>
          <w:numId w:val="6"/>
        </w:numPr>
        <w:rPr>
          <w:b/>
        </w:rPr>
      </w:pPr>
      <w:r>
        <w:rPr>
          <w:b/>
        </w:rPr>
        <w:t xml:space="preserve">Komunitní plánování sociálních služeb na území ORP </w:t>
      </w:r>
      <w:r w:rsidR="002C3EED">
        <w:rPr>
          <w:b/>
        </w:rPr>
        <w:t>Holešov</w:t>
      </w:r>
      <w:r>
        <w:rPr>
          <w:b/>
        </w:rPr>
        <w:t xml:space="preserve"> formou společné diskuze</w:t>
      </w:r>
    </w:p>
    <w:p w:rsidR="00D84CB6" w:rsidRPr="006C3293" w:rsidRDefault="00973A77" w:rsidP="00D84CB6">
      <w:pPr>
        <w:pStyle w:val="Bezmezer"/>
        <w:numPr>
          <w:ilvl w:val="0"/>
          <w:numId w:val="6"/>
        </w:numPr>
        <w:rPr>
          <w:b/>
        </w:rPr>
      </w:pPr>
      <w:r>
        <w:rPr>
          <w:b/>
        </w:rPr>
        <w:t>Závěr</w:t>
      </w:r>
    </w:p>
    <w:p w:rsidR="0042237D" w:rsidRPr="006C3293" w:rsidRDefault="006D3394" w:rsidP="006D3394">
      <w:pPr>
        <w:spacing w:after="0" w:line="240" w:lineRule="auto"/>
        <w:rPr>
          <w:b/>
          <w:u w:val="single"/>
        </w:rPr>
      </w:pPr>
      <w:r w:rsidRPr="006C3293">
        <w:rPr>
          <w:b/>
          <w:u w:val="single"/>
        </w:rPr>
        <w:t>Průběh</w:t>
      </w:r>
      <w:r w:rsidR="00C5739B" w:rsidRPr="006C3293">
        <w:rPr>
          <w:b/>
          <w:u w:val="single"/>
        </w:rPr>
        <w:t xml:space="preserve"> setkání pracovní skupiny:</w:t>
      </w:r>
      <w:r w:rsidR="001D5CED">
        <w:rPr>
          <w:rFonts w:eastAsia="Times New Roman" w:cs="Arial"/>
          <w:u w:val="single"/>
          <w:lang w:eastAsia="cs-CZ"/>
        </w:rPr>
        <w:t xml:space="preserve">  </w:t>
      </w:r>
    </w:p>
    <w:p w:rsidR="002C3EED" w:rsidRPr="002C3EED" w:rsidRDefault="002C3EED" w:rsidP="000D67DA">
      <w:pPr>
        <w:pStyle w:val="Odstavecseseznamem"/>
        <w:numPr>
          <w:ilvl w:val="0"/>
          <w:numId w:val="4"/>
        </w:numPr>
        <w:spacing w:before="0" w:beforeAutospacing="0" w:after="0" w:afterAutospacing="0" w:line="240" w:lineRule="auto"/>
        <w:rPr>
          <w:b/>
        </w:rPr>
      </w:pPr>
      <w:r w:rsidRPr="002C3EED">
        <w:rPr>
          <w:b/>
        </w:rPr>
        <w:t>Úvod</w:t>
      </w:r>
    </w:p>
    <w:p w:rsidR="002C3EED" w:rsidRDefault="002C3EED" w:rsidP="002C3EED">
      <w:pPr>
        <w:spacing w:before="0" w:beforeAutospacing="0" w:after="0" w:afterAutospacing="0" w:line="240" w:lineRule="auto"/>
        <w:ind w:left="284"/>
      </w:pPr>
      <w:r>
        <w:tab/>
      </w:r>
    </w:p>
    <w:p w:rsidR="00EE5EFC" w:rsidRDefault="002C3EED" w:rsidP="00EE5EFC">
      <w:pPr>
        <w:pStyle w:val="Odstavecseseznamem"/>
        <w:spacing w:before="0" w:beforeAutospacing="0" w:after="0" w:afterAutospacing="0" w:line="240" w:lineRule="auto"/>
        <w:ind w:left="644"/>
      </w:pPr>
      <w:r>
        <w:t>Markéta Poláchová přivítala přítomné a zahájila pracovní skupinu. Představila působnost MAS – Partnerství Moštěnka o.p.s., činnost, kterou se zabývá a Operační programy, které budou podporovány.</w:t>
      </w:r>
    </w:p>
    <w:p w:rsidR="002C3EED" w:rsidRDefault="002C3EED" w:rsidP="002C3EED">
      <w:pPr>
        <w:pStyle w:val="Odstavecseseznamem"/>
        <w:spacing w:before="0" w:beforeAutospacing="0" w:after="0" w:afterAutospacing="0" w:line="240" w:lineRule="auto"/>
        <w:ind w:left="644"/>
      </w:pPr>
      <w:r>
        <w:t>Zdůraznila OP IROP a OP Zaměstnanost, z kterých bude možnost čerpat dotační prostředky v oblasti sociálních služeb.</w:t>
      </w:r>
    </w:p>
    <w:p w:rsidR="002C3EED" w:rsidRDefault="002C3EED" w:rsidP="002C3EED">
      <w:pPr>
        <w:pStyle w:val="Odstavecseseznamem"/>
        <w:spacing w:before="0" w:beforeAutospacing="0" w:after="0" w:afterAutospacing="0" w:line="240" w:lineRule="auto"/>
        <w:ind w:left="644"/>
      </w:pPr>
    </w:p>
    <w:p w:rsidR="002C3EED" w:rsidRDefault="002C3EED" w:rsidP="002C3EED">
      <w:pPr>
        <w:pStyle w:val="Bezmezer"/>
        <w:numPr>
          <w:ilvl w:val="0"/>
          <w:numId w:val="10"/>
        </w:numPr>
        <w:rPr>
          <w:b/>
        </w:rPr>
      </w:pPr>
      <w:r>
        <w:rPr>
          <w:b/>
        </w:rPr>
        <w:t>Komunitní plánování sociálních služeb na území ORP Holešov formou společné diskuze</w:t>
      </w:r>
    </w:p>
    <w:p w:rsidR="002C3EED" w:rsidRDefault="002C3EED" w:rsidP="002C3EED">
      <w:pPr>
        <w:pStyle w:val="Bezmezer"/>
      </w:pPr>
      <w:r>
        <w:rPr>
          <w:b/>
        </w:rPr>
        <w:tab/>
      </w:r>
      <w:r w:rsidRPr="002C3EED">
        <w:t>Marie Tesařová</w:t>
      </w:r>
      <w:r>
        <w:t xml:space="preserve"> představila připravovaný projekt, který</w:t>
      </w:r>
      <w:r w:rsidR="00394654">
        <w:t xml:space="preserve"> bude </w:t>
      </w:r>
      <w:r w:rsidR="00C97661">
        <w:t xml:space="preserve">v únoru 2015 </w:t>
      </w:r>
      <w:r w:rsidR="00394654">
        <w:t xml:space="preserve">podávat MR Holešovsko. </w:t>
      </w:r>
      <w:r w:rsidR="00C97661">
        <w:tab/>
      </w:r>
      <w:r w:rsidR="00394654">
        <w:t>Výzvu</w:t>
      </w:r>
      <w:r>
        <w:t xml:space="preserve"> vyhlásilo </w:t>
      </w:r>
      <w:r w:rsidR="00394654">
        <w:tab/>
      </w:r>
      <w:r>
        <w:t xml:space="preserve">Ministerstvo pro </w:t>
      </w:r>
      <w:r w:rsidR="00394654">
        <w:t>m</w:t>
      </w:r>
      <w:r>
        <w:t>ístní rozvoj</w:t>
      </w:r>
      <w:r w:rsidR="00394654">
        <w:t xml:space="preserve"> v rámci Podpory a rozvoje venkova v roce 2015.</w:t>
      </w:r>
    </w:p>
    <w:p w:rsidR="00394654" w:rsidRDefault="00394654" w:rsidP="002C3EED">
      <w:pPr>
        <w:pStyle w:val="Bezmezer"/>
      </w:pPr>
      <w:r>
        <w:tab/>
        <w:t xml:space="preserve">Cílem projektu bude mapování území MR Holešovsko, informování seniorů v obcích formou besedy o </w:t>
      </w:r>
      <w:r>
        <w:tab/>
        <w:t xml:space="preserve">existenci sociálních služeb v regionu a možnostech jejich využívání, vydání informačního letáku o </w:t>
      </w:r>
      <w:r>
        <w:tab/>
        <w:t>sociálních službách na Holešovsku, příklad dobré praxe formou studijní cesty.</w:t>
      </w:r>
    </w:p>
    <w:p w:rsidR="0024142A" w:rsidRDefault="00394654" w:rsidP="002C3EED">
      <w:pPr>
        <w:pStyle w:val="Bezmezer"/>
      </w:pPr>
      <w:r>
        <w:tab/>
        <w:t xml:space="preserve">Dále pracovní skupina probíhala formou diskuze. Zástupci z území se shodli, že na území ORP Holešov </w:t>
      </w:r>
      <w:r w:rsidR="0024142A">
        <w:tab/>
      </w:r>
      <w:r>
        <w:t>chybí</w:t>
      </w:r>
      <w:r w:rsidR="0024142A">
        <w:t xml:space="preserve"> služba - </w:t>
      </w:r>
      <w:r>
        <w:t xml:space="preserve"> Nízkoprahové zařízení pro dospělé</w:t>
      </w:r>
      <w:r w:rsidR="0024142A">
        <w:t>. Tuto službu by využívali hlavně bezdomovci</w:t>
      </w:r>
      <w:r w:rsidR="00C97661">
        <w:t xml:space="preserve">, kteří </w:t>
      </w:r>
      <w:r w:rsidR="00C97661">
        <w:tab/>
        <w:t>v současné době nemají zázemí</w:t>
      </w:r>
      <w:r w:rsidR="0024142A">
        <w:t>. Dále</w:t>
      </w:r>
      <w:r w:rsidR="00C97661">
        <w:t xml:space="preserve"> </w:t>
      </w:r>
      <w:r w:rsidR="0024142A">
        <w:t xml:space="preserve">se shodli, že chybí Krizové centrum a Krizové byty. Tato služba </w:t>
      </w:r>
      <w:r w:rsidR="00C97661">
        <w:tab/>
      </w:r>
      <w:r w:rsidR="0024142A">
        <w:t>v minulosti na území existovala</w:t>
      </w:r>
      <w:r w:rsidR="00C97661">
        <w:t xml:space="preserve"> a byla využívána</w:t>
      </w:r>
      <w:r w:rsidR="0024142A">
        <w:t xml:space="preserve">, ale z finančních důvodů byla ukončena. Stejně </w:t>
      </w:r>
      <w:r w:rsidR="00C97661">
        <w:tab/>
      </w:r>
      <w:r w:rsidR="0024142A">
        <w:t xml:space="preserve">tak, byla ukončena Asistenční služba, o kterou v minulosti byl malý zájem, ale v současnosti se </w:t>
      </w:r>
      <w:r w:rsidR="00C97661">
        <w:tab/>
      </w:r>
      <w:r w:rsidR="0024142A">
        <w:t xml:space="preserve">zájem </w:t>
      </w:r>
      <w:r w:rsidR="00C97661">
        <w:tab/>
      </w:r>
      <w:r w:rsidR="0024142A">
        <w:t>o tuto službu opět</w:t>
      </w:r>
      <w:r w:rsidR="00C97661">
        <w:t xml:space="preserve"> </w:t>
      </w:r>
      <w:r w:rsidR="0024142A">
        <w:t>navyšuje.</w:t>
      </w:r>
    </w:p>
    <w:p w:rsidR="0024142A" w:rsidRDefault="00C97661" w:rsidP="002C3EED">
      <w:pPr>
        <w:pStyle w:val="Bezmezer"/>
      </w:pPr>
      <w:r>
        <w:tab/>
        <w:t>Z</w:t>
      </w:r>
      <w:r w:rsidR="0024142A">
        <w:t xml:space="preserve">ástupci Charity Holešov se 2x ročně setkávají se starosty obcí a informují je o poskytovaných </w:t>
      </w:r>
      <w:r w:rsidR="0024142A">
        <w:tab/>
        <w:t xml:space="preserve">terénních službách pro seniory. </w:t>
      </w:r>
      <w:r>
        <w:t xml:space="preserve">Vedla se diskuze, zda by byl zájem z území o pořádání besed. Zde by </w:t>
      </w:r>
      <w:r>
        <w:tab/>
        <w:t>se senioři a jejich rodinní příslušníci dozvěděli, na jaké dávky mají nárok.</w:t>
      </w:r>
    </w:p>
    <w:p w:rsidR="0024142A" w:rsidRDefault="0024142A" w:rsidP="002C3EED">
      <w:pPr>
        <w:pStyle w:val="Bezmezer"/>
      </w:pPr>
      <w:r>
        <w:tab/>
        <w:t xml:space="preserve">Dále z diskuze vyplynul problém a to umísťování problémových skupin lidí – alkoholiků, psychicky </w:t>
      </w:r>
      <w:r w:rsidR="00C97661">
        <w:tab/>
      </w:r>
      <w:r>
        <w:t xml:space="preserve">nemocných, nesvéprávných, osob po výkonu trestu. Tato skupina osob nemá dostatečné finanční </w:t>
      </w:r>
      <w:r w:rsidR="00C97661">
        <w:lastRenderedPageBreak/>
        <w:tab/>
      </w:r>
      <w:r>
        <w:t>prostředky, aby mohl</w:t>
      </w:r>
      <w:r w:rsidR="003820AE">
        <w:t>a být umístěna</w:t>
      </w:r>
      <w:r>
        <w:t xml:space="preserve"> do zařízení pro seniory. Většinou</w:t>
      </w:r>
      <w:r w:rsidR="00C97661">
        <w:t xml:space="preserve"> zatím</w:t>
      </w:r>
      <w:r>
        <w:t xml:space="preserve"> zůstávají v nemocničních </w:t>
      </w:r>
      <w:r w:rsidR="00C97661">
        <w:tab/>
      </w:r>
      <w:r>
        <w:t>zařízení.</w:t>
      </w:r>
    </w:p>
    <w:p w:rsidR="00C97661" w:rsidRDefault="00C97661" w:rsidP="00C97661">
      <w:pPr>
        <w:pStyle w:val="Bezmezer"/>
        <w:numPr>
          <w:ilvl w:val="0"/>
          <w:numId w:val="10"/>
        </w:numPr>
        <w:rPr>
          <w:b/>
        </w:rPr>
      </w:pPr>
      <w:r w:rsidRPr="00C97661">
        <w:rPr>
          <w:b/>
        </w:rPr>
        <w:t>Závěr</w:t>
      </w:r>
    </w:p>
    <w:p w:rsidR="00C97661" w:rsidRPr="00C97661" w:rsidRDefault="00C97661" w:rsidP="00C97661">
      <w:pPr>
        <w:pStyle w:val="Bezmezer"/>
        <w:ind w:left="360"/>
      </w:pPr>
      <w:r>
        <w:rPr>
          <w:b/>
        </w:rPr>
        <w:tab/>
      </w:r>
      <w:r w:rsidRPr="00C97661">
        <w:t xml:space="preserve">Markéta Poláchová poděkovala všem za účast, za projevený zájem o pracovní skupinu i možnost </w:t>
      </w:r>
      <w:r w:rsidRPr="00C97661">
        <w:tab/>
        <w:t>budoucí spolupráce na území ORP Holešov v oblasti sociálních služeb</w:t>
      </w:r>
    </w:p>
    <w:p w:rsidR="00C97661" w:rsidRDefault="00C97661" w:rsidP="002C3EED">
      <w:pPr>
        <w:pStyle w:val="Bezmezer"/>
      </w:pPr>
    </w:p>
    <w:p w:rsidR="0024142A" w:rsidRPr="002C3EED" w:rsidRDefault="0024142A" w:rsidP="002C3EED">
      <w:pPr>
        <w:pStyle w:val="Bezmezer"/>
      </w:pPr>
      <w:r>
        <w:tab/>
      </w:r>
    </w:p>
    <w:p w:rsidR="002C3EED" w:rsidRPr="006C3293" w:rsidRDefault="002C3EED" w:rsidP="002C3EED">
      <w:pPr>
        <w:spacing w:before="0" w:beforeAutospacing="0" w:after="0" w:afterAutospacing="0" w:line="240" w:lineRule="auto"/>
        <w:ind w:left="360"/>
      </w:pPr>
    </w:p>
    <w:p w:rsidR="00684B40" w:rsidRPr="00403C2D" w:rsidRDefault="00684B40" w:rsidP="00684B40">
      <w:pPr>
        <w:spacing w:after="0" w:line="240" w:lineRule="auto"/>
      </w:pPr>
      <w:r w:rsidRPr="00403C2D">
        <w:rPr>
          <w:b/>
        </w:rPr>
        <w:t xml:space="preserve">            Zapsala:</w:t>
      </w:r>
      <w:r w:rsidRPr="00403C2D">
        <w:t xml:space="preserve"> </w:t>
      </w:r>
      <w:r w:rsidR="00C97661">
        <w:t>Michaela Zmeškalová</w:t>
      </w:r>
      <w:r w:rsidR="00410FCF" w:rsidRPr="00403C2D">
        <w:tab/>
      </w:r>
      <w:bookmarkStart w:id="0" w:name="_GoBack"/>
      <w:bookmarkEnd w:id="0"/>
    </w:p>
    <w:p w:rsidR="00461C8B" w:rsidRPr="00403C2D" w:rsidRDefault="00461C8B" w:rsidP="006D3394">
      <w:pPr>
        <w:pStyle w:val="Bezmezer"/>
        <w:spacing w:beforeAutospacing="0" w:afterAutospacing="0"/>
        <w:rPr>
          <w:rFonts w:eastAsia="Times New Roman" w:cs="Arial"/>
          <w:b/>
          <w:u w:val="single"/>
          <w:lang w:eastAsia="cs-CZ"/>
        </w:rPr>
      </w:pPr>
    </w:p>
    <w:sectPr w:rsidR="00461C8B" w:rsidRPr="00403C2D" w:rsidSect="00114B98">
      <w:headerReference w:type="default" r:id="rId8"/>
      <w:footerReference w:type="default" r:id="rId9"/>
      <w:pgSz w:w="11906" w:h="16838"/>
      <w:pgMar w:top="2552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D02" w:rsidRDefault="005D3D02" w:rsidP="00BA0DDB">
      <w:pPr>
        <w:spacing w:before="0" w:after="0" w:line="240" w:lineRule="auto"/>
      </w:pPr>
      <w:r>
        <w:separator/>
      </w:r>
    </w:p>
  </w:endnote>
  <w:endnote w:type="continuationSeparator" w:id="1">
    <w:p w:rsidR="005D3D02" w:rsidRDefault="005D3D02" w:rsidP="00BA0D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70F" w:rsidRDefault="00D3570F">
    <w:pPr>
      <w:pStyle w:val="Zpat"/>
    </w:pPr>
    <w:r w:rsidRPr="00E373B6">
      <w:rPr>
        <w:noProof/>
        <w:sz w:val="20"/>
        <w:szCs w:val="20"/>
        <w:lang w:eastAsia="cs-CZ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margin">
            <wp:align>right</wp:align>
          </wp:positionH>
          <wp:positionV relativeFrom="bottomMargin">
            <wp:align>top</wp:align>
          </wp:positionV>
          <wp:extent cx="3607973" cy="846000"/>
          <wp:effectExtent l="0" t="0" r="0" b="0"/>
          <wp:wrapSquare wrapText="bothSides"/>
          <wp:docPr id="3" name="Obrázek 2" descr="podklad_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klad_loga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07973" cy="84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D02" w:rsidRDefault="005D3D02" w:rsidP="00BA0DDB">
      <w:pPr>
        <w:spacing w:before="0" w:after="0" w:line="240" w:lineRule="auto"/>
      </w:pPr>
      <w:r>
        <w:separator/>
      </w:r>
    </w:p>
  </w:footnote>
  <w:footnote w:type="continuationSeparator" w:id="1">
    <w:p w:rsidR="005D3D02" w:rsidRDefault="005D3D02" w:rsidP="00BA0DD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AEB" w:rsidRDefault="00204AEB">
    <w:pPr>
      <w:pStyle w:val="Zhlav"/>
    </w:pPr>
    <w:r w:rsidRPr="00BA0DDB">
      <w:rPr>
        <w:b/>
        <w:noProof/>
        <w:lang w:eastAsia="cs-CZ"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margin">
            <wp:posOffset>-567690</wp:posOffset>
          </wp:positionH>
          <wp:positionV relativeFrom="paragraph">
            <wp:posOffset>-297180</wp:posOffset>
          </wp:positionV>
          <wp:extent cx="7559040" cy="1289050"/>
          <wp:effectExtent l="0" t="0" r="3810" b="6350"/>
          <wp:wrapTopAndBottom/>
          <wp:docPr id="5" name="Obrázek 1" descr="podklad_hlav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klad_hlavicka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040" cy="128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3570F" w:rsidRDefault="00D3570F" w:rsidP="00D3570F">
    <w:pPr>
      <w:pStyle w:val="Zhlav"/>
      <w:spacing w:before="100" w:after="1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E1E62"/>
    <w:multiLevelType w:val="hybridMultilevel"/>
    <w:tmpl w:val="BF0E22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E1549"/>
    <w:multiLevelType w:val="hybridMultilevel"/>
    <w:tmpl w:val="A16C4E04"/>
    <w:lvl w:ilvl="0" w:tplc="0405000F">
      <w:start w:val="1"/>
      <w:numFmt w:val="decimal"/>
      <w:lvlText w:val="%1.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268B64EB"/>
    <w:multiLevelType w:val="hybridMultilevel"/>
    <w:tmpl w:val="519AFF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86CDF"/>
    <w:multiLevelType w:val="hybridMultilevel"/>
    <w:tmpl w:val="5D201E1C"/>
    <w:lvl w:ilvl="0" w:tplc="575839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F7FDF"/>
    <w:multiLevelType w:val="hybridMultilevel"/>
    <w:tmpl w:val="B5FC3A60"/>
    <w:lvl w:ilvl="0" w:tplc="0405000F">
      <w:start w:val="1"/>
      <w:numFmt w:val="decimal"/>
      <w:lvlText w:val="%1.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406D538A"/>
    <w:multiLevelType w:val="hybridMultilevel"/>
    <w:tmpl w:val="C2E44138"/>
    <w:lvl w:ilvl="0" w:tplc="630EA05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72387"/>
    <w:multiLevelType w:val="hybridMultilevel"/>
    <w:tmpl w:val="0680A6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B309B"/>
    <w:multiLevelType w:val="hybridMultilevel"/>
    <w:tmpl w:val="4D7C1A18"/>
    <w:lvl w:ilvl="0" w:tplc="176E46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D4606"/>
    <w:multiLevelType w:val="hybridMultilevel"/>
    <w:tmpl w:val="0680A6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53E57"/>
    <w:multiLevelType w:val="hybridMultilevel"/>
    <w:tmpl w:val="63B0F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A0DDB"/>
    <w:rsid w:val="00000462"/>
    <w:rsid w:val="00000FEF"/>
    <w:rsid w:val="00037ABD"/>
    <w:rsid w:val="00040373"/>
    <w:rsid w:val="000521B5"/>
    <w:rsid w:val="0005371E"/>
    <w:rsid w:val="00083D39"/>
    <w:rsid w:val="000A26E6"/>
    <w:rsid w:val="000A56AE"/>
    <w:rsid w:val="000A6076"/>
    <w:rsid w:val="000B76FC"/>
    <w:rsid w:val="000D67DA"/>
    <w:rsid w:val="00105269"/>
    <w:rsid w:val="00114B98"/>
    <w:rsid w:val="00125910"/>
    <w:rsid w:val="00141EAB"/>
    <w:rsid w:val="00151682"/>
    <w:rsid w:val="001572FB"/>
    <w:rsid w:val="001658A0"/>
    <w:rsid w:val="00184E46"/>
    <w:rsid w:val="00187037"/>
    <w:rsid w:val="0019089C"/>
    <w:rsid w:val="001D0198"/>
    <w:rsid w:val="001D2AFE"/>
    <w:rsid w:val="001D5CED"/>
    <w:rsid w:val="001F381E"/>
    <w:rsid w:val="001F4F4C"/>
    <w:rsid w:val="00204AEB"/>
    <w:rsid w:val="002318BB"/>
    <w:rsid w:val="0024142A"/>
    <w:rsid w:val="00272F71"/>
    <w:rsid w:val="00284511"/>
    <w:rsid w:val="002C3EED"/>
    <w:rsid w:val="002F69F0"/>
    <w:rsid w:val="00332602"/>
    <w:rsid w:val="00353F4C"/>
    <w:rsid w:val="003674BE"/>
    <w:rsid w:val="003820AE"/>
    <w:rsid w:val="00394654"/>
    <w:rsid w:val="00403C2D"/>
    <w:rsid w:val="00404A02"/>
    <w:rsid w:val="00410FCF"/>
    <w:rsid w:val="0042237D"/>
    <w:rsid w:val="00455DA3"/>
    <w:rsid w:val="00461C8B"/>
    <w:rsid w:val="00462501"/>
    <w:rsid w:val="00490B99"/>
    <w:rsid w:val="004937BD"/>
    <w:rsid w:val="004A0448"/>
    <w:rsid w:val="004A119D"/>
    <w:rsid w:val="004B3544"/>
    <w:rsid w:val="004B7023"/>
    <w:rsid w:val="004C3BF9"/>
    <w:rsid w:val="00502BEA"/>
    <w:rsid w:val="00533967"/>
    <w:rsid w:val="00541A1F"/>
    <w:rsid w:val="005665A8"/>
    <w:rsid w:val="005721FE"/>
    <w:rsid w:val="00580C22"/>
    <w:rsid w:val="0058209C"/>
    <w:rsid w:val="005900C9"/>
    <w:rsid w:val="005D3D02"/>
    <w:rsid w:val="005E3686"/>
    <w:rsid w:val="00633658"/>
    <w:rsid w:val="00643BB4"/>
    <w:rsid w:val="00684B40"/>
    <w:rsid w:val="006954FA"/>
    <w:rsid w:val="006A24A5"/>
    <w:rsid w:val="006B15AB"/>
    <w:rsid w:val="006B508E"/>
    <w:rsid w:val="006C3293"/>
    <w:rsid w:val="006D3394"/>
    <w:rsid w:val="006E3EF3"/>
    <w:rsid w:val="006F1B40"/>
    <w:rsid w:val="00703A3D"/>
    <w:rsid w:val="007073AD"/>
    <w:rsid w:val="007260CE"/>
    <w:rsid w:val="00750FBF"/>
    <w:rsid w:val="007543A0"/>
    <w:rsid w:val="00795315"/>
    <w:rsid w:val="007E7742"/>
    <w:rsid w:val="0080291A"/>
    <w:rsid w:val="00805E22"/>
    <w:rsid w:val="00815B14"/>
    <w:rsid w:val="008465AC"/>
    <w:rsid w:val="008C2713"/>
    <w:rsid w:val="008E7266"/>
    <w:rsid w:val="008F6A32"/>
    <w:rsid w:val="0090517C"/>
    <w:rsid w:val="00913390"/>
    <w:rsid w:val="0092275D"/>
    <w:rsid w:val="0095177D"/>
    <w:rsid w:val="00973A77"/>
    <w:rsid w:val="00975065"/>
    <w:rsid w:val="00975AE6"/>
    <w:rsid w:val="009863B2"/>
    <w:rsid w:val="009A22B3"/>
    <w:rsid w:val="009A2CF4"/>
    <w:rsid w:val="009B22B1"/>
    <w:rsid w:val="009C0EF8"/>
    <w:rsid w:val="009C54DC"/>
    <w:rsid w:val="009D27A7"/>
    <w:rsid w:val="00A23CAF"/>
    <w:rsid w:val="00A817A1"/>
    <w:rsid w:val="00A8450C"/>
    <w:rsid w:val="00AA5081"/>
    <w:rsid w:val="00AD08FF"/>
    <w:rsid w:val="00AE7F47"/>
    <w:rsid w:val="00AF1491"/>
    <w:rsid w:val="00B15A4A"/>
    <w:rsid w:val="00B224D5"/>
    <w:rsid w:val="00B70720"/>
    <w:rsid w:val="00B801F5"/>
    <w:rsid w:val="00B93FEF"/>
    <w:rsid w:val="00BA0174"/>
    <w:rsid w:val="00BA0DDB"/>
    <w:rsid w:val="00BB245B"/>
    <w:rsid w:val="00BC3F56"/>
    <w:rsid w:val="00BC40AA"/>
    <w:rsid w:val="00C03519"/>
    <w:rsid w:val="00C14E44"/>
    <w:rsid w:val="00C44CE3"/>
    <w:rsid w:val="00C5739B"/>
    <w:rsid w:val="00C81343"/>
    <w:rsid w:val="00C97661"/>
    <w:rsid w:val="00D20B55"/>
    <w:rsid w:val="00D20BAB"/>
    <w:rsid w:val="00D3570F"/>
    <w:rsid w:val="00D633C5"/>
    <w:rsid w:val="00D84CB6"/>
    <w:rsid w:val="00D869B9"/>
    <w:rsid w:val="00D907CA"/>
    <w:rsid w:val="00DA335A"/>
    <w:rsid w:val="00DA71E8"/>
    <w:rsid w:val="00DB130E"/>
    <w:rsid w:val="00DD0D40"/>
    <w:rsid w:val="00DD4704"/>
    <w:rsid w:val="00DD49F0"/>
    <w:rsid w:val="00DF7004"/>
    <w:rsid w:val="00E02107"/>
    <w:rsid w:val="00E04BF8"/>
    <w:rsid w:val="00E11F4E"/>
    <w:rsid w:val="00E373B6"/>
    <w:rsid w:val="00E912ED"/>
    <w:rsid w:val="00E95E36"/>
    <w:rsid w:val="00EA50B4"/>
    <w:rsid w:val="00ED5309"/>
    <w:rsid w:val="00EE26D5"/>
    <w:rsid w:val="00EE5EFC"/>
    <w:rsid w:val="00F0087E"/>
    <w:rsid w:val="00F03E40"/>
    <w:rsid w:val="00F07B82"/>
    <w:rsid w:val="00F07EED"/>
    <w:rsid w:val="00F3693F"/>
    <w:rsid w:val="00F45774"/>
    <w:rsid w:val="00F525B7"/>
    <w:rsid w:val="00F52C85"/>
    <w:rsid w:val="00F60A90"/>
    <w:rsid w:val="00F71643"/>
    <w:rsid w:val="00F8062D"/>
    <w:rsid w:val="00F9734E"/>
    <w:rsid w:val="00FB7E8C"/>
    <w:rsid w:val="00FC19CD"/>
    <w:rsid w:val="00FC1FD6"/>
    <w:rsid w:val="00FE6F29"/>
    <w:rsid w:val="00FF6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01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0DD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0DDB"/>
  </w:style>
  <w:style w:type="paragraph" w:styleId="Zpat">
    <w:name w:val="footer"/>
    <w:basedOn w:val="Normln"/>
    <w:link w:val="ZpatChar"/>
    <w:uiPriority w:val="99"/>
    <w:unhideWhenUsed/>
    <w:rsid w:val="00BA0DD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0DDB"/>
  </w:style>
  <w:style w:type="paragraph" w:styleId="Textbubliny">
    <w:name w:val="Balloon Text"/>
    <w:basedOn w:val="Normln"/>
    <w:link w:val="TextbublinyChar"/>
    <w:uiPriority w:val="99"/>
    <w:semiHidden/>
    <w:unhideWhenUsed/>
    <w:rsid w:val="00BA0D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DD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14E44"/>
    <w:pPr>
      <w:spacing w:before="0" w:after="0" w:line="240" w:lineRule="auto"/>
    </w:pPr>
  </w:style>
  <w:style w:type="paragraph" w:styleId="Odstavecseseznamem">
    <w:name w:val="List Paragraph"/>
    <w:basedOn w:val="Normln"/>
    <w:uiPriority w:val="34"/>
    <w:qFormat/>
    <w:rsid w:val="00F03E40"/>
    <w:pPr>
      <w:ind w:left="720"/>
      <w:contextualSpacing/>
    </w:pPr>
  </w:style>
  <w:style w:type="character" w:styleId="Hypertextovodkaz">
    <w:name w:val="Hyperlink"/>
    <w:rsid w:val="00DF7004"/>
    <w:rPr>
      <w:color w:val="auto"/>
      <w:u w:val="single"/>
    </w:rPr>
  </w:style>
  <w:style w:type="table" w:styleId="Mkatabulky">
    <w:name w:val="Table Grid"/>
    <w:basedOn w:val="Normlntabulka"/>
    <w:uiPriority w:val="59"/>
    <w:rsid w:val="00F0087E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84F0A-DE67-4EBD-95F7-88EE725D7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Tesařová</cp:lastModifiedBy>
  <cp:revision>4</cp:revision>
  <cp:lastPrinted>2014-05-29T06:19:00Z</cp:lastPrinted>
  <dcterms:created xsi:type="dcterms:W3CDTF">2015-01-26T09:29:00Z</dcterms:created>
  <dcterms:modified xsi:type="dcterms:W3CDTF">2015-01-28T05:10:00Z</dcterms:modified>
</cp:coreProperties>
</file>